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F3" w:rsidRPr="00EB55EE" w:rsidRDefault="00EB55EE" w:rsidP="00E44EF3">
      <w:pPr>
        <w:tabs>
          <w:tab w:val="left" w:pos="2268"/>
        </w:tabs>
        <w:rPr>
          <w:sz w:val="36"/>
          <w:szCs w:val="36"/>
          <w:lang w:val="ru-RU"/>
        </w:rPr>
      </w:pPr>
      <w:r>
        <w:rPr>
          <w:sz w:val="36"/>
          <w:szCs w:val="36"/>
          <w:lang w:val="ru-RU"/>
        </w:rPr>
        <w:t>Регистрация</w:t>
      </w:r>
    </w:p>
    <w:p w:rsidR="00E44EF3" w:rsidRPr="00EB55EE" w:rsidRDefault="00F4690F" w:rsidP="00EB55EE">
      <w:pPr>
        <w:tabs>
          <w:tab w:val="left" w:pos="2552"/>
        </w:tabs>
        <w:spacing w:after="0"/>
        <w:rPr>
          <w:rFonts w:eastAsia="Times New Roman"/>
          <w:color w:val="212121"/>
          <w:sz w:val="27"/>
          <w:szCs w:val="27"/>
          <w:lang w:val="ru-RU" w:eastAsia="de-DE"/>
        </w:rPr>
      </w:pPr>
      <w:r w:rsidRPr="00F4690F">
        <w:rPr>
          <w:rFonts w:eastAsia="Times New Roman"/>
          <w:b/>
          <w:color w:val="212121"/>
          <w:sz w:val="27"/>
          <w:szCs w:val="27"/>
          <w:lang w:val="ru-RU" w:eastAsia="de-DE"/>
        </w:rPr>
        <w:t>Панельная дискуссия «Советские военнопленные: интернирование – уничтожение – переосмысление»</w:t>
      </w:r>
      <w:r>
        <w:rPr>
          <w:rFonts w:eastAsia="Times New Roman"/>
          <w:b/>
          <w:color w:val="212121"/>
          <w:sz w:val="27"/>
          <w:szCs w:val="27"/>
          <w:lang w:val="ru-RU" w:eastAsia="de-DE"/>
        </w:rPr>
        <w:t xml:space="preserve">, </w:t>
      </w:r>
      <w:r>
        <w:rPr>
          <w:rFonts w:eastAsia="Times New Roman"/>
          <w:b/>
          <w:color w:val="212121"/>
          <w:sz w:val="27"/>
          <w:szCs w:val="27"/>
          <w:u w:val="single"/>
          <w:lang w:val="ru-RU" w:eastAsia="de-DE"/>
        </w:rPr>
        <w:t>среда</w:t>
      </w:r>
      <w:r w:rsidR="00850C14">
        <w:rPr>
          <w:rFonts w:eastAsia="Times New Roman"/>
          <w:b/>
          <w:color w:val="212121"/>
          <w:sz w:val="27"/>
          <w:szCs w:val="27"/>
          <w:u w:val="single"/>
          <w:lang w:val="ru-RU" w:eastAsia="de-DE"/>
        </w:rPr>
        <w:t>,</w:t>
      </w:r>
      <w:r w:rsidR="00E44EF3" w:rsidRPr="00EB55EE">
        <w:rPr>
          <w:rFonts w:eastAsia="Times New Roman"/>
          <w:b/>
          <w:color w:val="212121"/>
          <w:sz w:val="27"/>
          <w:szCs w:val="27"/>
          <w:u w:val="single"/>
          <w:lang w:val="ru-RU" w:eastAsia="de-DE"/>
        </w:rPr>
        <w:t xml:space="preserve"> </w:t>
      </w:r>
      <w:r>
        <w:rPr>
          <w:rFonts w:eastAsia="Times New Roman"/>
          <w:b/>
          <w:color w:val="212121"/>
          <w:sz w:val="27"/>
          <w:szCs w:val="27"/>
          <w:u w:val="single"/>
          <w:lang w:val="ru-RU" w:eastAsia="de-DE"/>
        </w:rPr>
        <w:t>7</w:t>
      </w:r>
      <w:r w:rsidR="00E44EF3" w:rsidRPr="00EB55EE">
        <w:rPr>
          <w:rFonts w:eastAsia="Times New Roman"/>
          <w:b/>
          <w:color w:val="212121"/>
          <w:sz w:val="27"/>
          <w:szCs w:val="27"/>
          <w:u w:val="single"/>
          <w:lang w:val="ru-RU" w:eastAsia="de-DE"/>
        </w:rPr>
        <w:t xml:space="preserve"> </w:t>
      </w:r>
      <w:r w:rsidR="00EB55EE">
        <w:rPr>
          <w:rFonts w:eastAsia="Times New Roman"/>
          <w:b/>
          <w:color w:val="212121"/>
          <w:sz w:val="27"/>
          <w:szCs w:val="27"/>
          <w:u w:val="single"/>
          <w:lang w:val="ru-RU" w:eastAsia="de-DE"/>
        </w:rPr>
        <w:t>июля</w:t>
      </w:r>
      <w:r w:rsidR="00E44EF3" w:rsidRPr="00EB55EE">
        <w:rPr>
          <w:rFonts w:eastAsia="Times New Roman"/>
          <w:b/>
          <w:color w:val="212121"/>
          <w:sz w:val="27"/>
          <w:szCs w:val="27"/>
          <w:u w:val="single"/>
          <w:lang w:val="ru-RU" w:eastAsia="de-DE"/>
        </w:rPr>
        <w:t xml:space="preserve"> 2021</w:t>
      </w:r>
      <w:r w:rsidR="00EB55EE">
        <w:rPr>
          <w:rFonts w:eastAsia="Times New Roman"/>
          <w:b/>
          <w:color w:val="212121"/>
          <w:sz w:val="27"/>
          <w:szCs w:val="27"/>
          <w:u w:val="single"/>
          <w:lang w:val="ru-RU" w:eastAsia="de-DE"/>
        </w:rPr>
        <w:t> </w:t>
      </w:r>
      <w:r w:rsidR="00E44EF3" w:rsidRPr="00EB55EE">
        <w:rPr>
          <w:rFonts w:eastAsia="Times New Roman"/>
          <w:b/>
          <w:color w:val="212121"/>
          <w:sz w:val="27"/>
          <w:szCs w:val="27"/>
          <w:u w:val="single"/>
          <w:lang w:val="ru-RU" w:eastAsia="de-DE"/>
        </w:rPr>
        <w:t>1</w:t>
      </w:r>
      <w:r>
        <w:rPr>
          <w:rFonts w:eastAsia="Times New Roman"/>
          <w:b/>
          <w:color w:val="212121"/>
          <w:sz w:val="27"/>
          <w:szCs w:val="27"/>
          <w:u w:val="single"/>
          <w:lang w:val="ru-RU" w:eastAsia="de-DE"/>
        </w:rPr>
        <w:t>8</w:t>
      </w:r>
      <w:r w:rsidR="00E44EF3" w:rsidRPr="00EB55EE">
        <w:rPr>
          <w:rFonts w:eastAsia="Times New Roman"/>
          <w:b/>
          <w:color w:val="212121"/>
          <w:sz w:val="27"/>
          <w:szCs w:val="27"/>
          <w:u w:val="single"/>
          <w:lang w:val="ru-RU" w:eastAsia="de-DE"/>
        </w:rPr>
        <w:t xml:space="preserve">.00 </w:t>
      </w:r>
      <w:r w:rsidR="00EB55EE">
        <w:rPr>
          <w:rFonts w:eastAsia="Times New Roman"/>
          <w:b/>
          <w:color w:val="212121"/>
          <w:sz w:val="27"/>
          <w:szCs w:val="27"/>
          <w:u w:val="single"/>
          <w:lang w:val="ru-RU" w:eastAsia="de-DE"/>
        </w:rPr>
        <w:t>ч</w:t>
      </w:r>
      <w:r w:rsidR="00E44EF3" w:rsidRPr="00EB55EE">
        <w:rPr>
          <w:rFonts w:eastAsia="Times New Roman"/>
          <w:b/>
          <w:color w:val="212121"/>
          <w:sz w:val="27"/>
          <w:szCs w:val="27"/>
          <w:u w:val="single"/>
          <w:lang w:val="ru-RU" w:eastAsia="de-DE"/>
        </w:rPr>
        <w:t>.</w:t>
      </w:r>
    </w:p>
    <w:p w:rsidR="00E44EF3" w:rsidRPr="00EB55EE" w:rsidRDefault="00E44EF3" w:rsidP="00E44EF3">
      <w:pPr>
        <w:tabs>
          <w:tab w:val="left" w:pos="2268"/>
        </w:tabs>
        <w:rPr>
          <w:rFonts w:eastAsia="Times New Roman"/>
          <w:color w:val="212121"/>
          <w:sz w:val="27"/>
          <w:szCs w:val="27"/>
          <w:lang w:val="ru-RU" w:eastAsia="de-DE"/>
        </w:rPr>
      </w:pPr>
    </w:p>
    <w:p w:rsidR="00597605" w:rsidRDefault="00597605" w:rsidP="00597605">
      <w:pPr>
        <w:tabs>
          <w:tab w:val="left" w:pos="2835"/>
        </w:tabs>
        <w:spacing w:after="240"/>
        <w:rPr>
          <w:rFonts w:eastAsia="Times New Roman"/>
          <w:color w:val="212121"/>
          <w:sz w:val="27"/>
          <w:szCs w:val="27"/>
          <w:lang w:val="ru-RU" w:eastAsia="de-DE"/>
        </w:rPr>
      </w:pPr>
      <w:r>
        <w:rPr>
          <w:rFonts w:eastAsia="Times New Roman"/>
          <w:color w:val="212121"/>
          <w:sz w:val="27"/>
          <w:szCs w:val="27"/>
          <w:lang w:val="ru-RU" w:eastAsia="de-DE"/>
        </w:rPr>
        <w:t>Форма участия</w:t>
      </w:r>
      <w:r>
        <w:rPr>
          <w:rFonts w:eastAsia="Times New Roman"/>
          <w:color w:val="212121"/>
          <w:sz w:val="27"/>
          <w:szCs w:val="27"/>
          <w:lang w:val="ru-RU" w:eastAsia="de-DE"/>
        </w:rPr>
        <w:tab/>
      </w:r>
      <w:sdt>
        <w:sdtPr>
          <w:rPr>
            <w:rFonts w:eastAsia="Times New Roman"/>
            <w:color w:val="212121"/>
            <w:sz w:val="27"/>
            <w:szCs w:val="27"/>
            <w:lang w:val="ru-RU" w:eastAsia="de-DE"/>
          </w:rPr>
          <w:id w:val="1750539574"/>
          <w:placeholder>
            <w:docPart w:val="DC5A2E3719304FC99F582750CFD292DB"/>
          </w:placeholder>
          <w:showingPlcHdr/>
          <w:dropDownList>
            <w:listItem w:value="Wählen Sie ein Element aus."/>
            <w:listItem w:displayText="онлайн" w:value="онлайн"/>
            <w:listItem w:displayText="очно" w:value="очно"/>
          </w:dropDownList>
        </w:sdtPr>
        <w:sdtEndPr/>
        <w:sdtContent>
          <w:r>
            <w:rPr>
              <w:rFonts w:eastAsia="Times New Roman"/>
              <w:color w:val="212121"/>
              <w:sz w:val="27"/>
              <w:szCs w:val="27"/>
              <w:lang w:val="ru-RU" w:eastAsia="de-DE"/>
            </w:rPr>
            <w:t>Быберите элемент</w:t>
          </w:r>
        </w:sdtContent>
      </w:sdt>
    </w:p>
    <w:p w:rsidR="00597605" w:rsidRDefault="00597605" w:rsidP="00597605">
      <w:pPr>
        <w:tabs>
          <w:tab w:val="left" w:pos="2835"/>
        </w:tabs>
        <w:spacing w:after="240"/>
        <w:rPr>
          <w:rFonts w:eastAsia="Times New Roman"/>
          <w:color w:val="212121"/>
          <w:sz w:val="27"/>
          <w:szCs w:val="27"/>
          <w:lang w:val="ru-RU" w:eastAsia="de-DE"/>
        </w:rPr>
      </w:pPr>
      <w:r>
        <w:rPr>
          <w:rFonts w:eastAsia="Times New Roman"/>
          <w:color w:val="212121"/>
          <w:sz w:val="27"/>
          <w:szCs w:val="27"/>
          <w:lang w:val="ru-RU" w:eastAsia="de-DE"/>
        </w:rPr>
        <w:t>Научное звание</w:t>
      </w:r>
      <w:r>
        <w:rPr>
          <w:rFonts w:eastAsia="Times New Roman"/>
          <w:color w:val="212121"/>
          <w:sz w:val="27"/>
          <w:szCs w:val="27"/>
          <w:lang w:val="ru-RU" w:eastAsia="de-DE"/>
        </w:rPr>
        <w:tab/>
      </w:r>
      <w:sdt>
        <w:sdtPr>
          <w:rPr>
            <w:rFonts w:eastAsia="Times New Roman"/>
            <w:color w:val="212121"/>
            <w:sz w:val="27"/>
            <w:szCs w:val="27"/>
            <w:lang w:val="ru-RU" w:eastAsia="de-DE"/>
          </w:rPr>
          <w:id w:val="2103441391"/>
          <w:placeholder>
            <w:docPart w:val="1BFF620C4F154970B789F8D53A029894"/>
          </w:placeholder>
          <w:showingPlcHdr/>
        </w:sdtPr>
        <w:sdtEndPr/>
        <w:sdtContent>
          <w:r>
            <w:rPr>
              <w:rFonts w:eastAsia="Times New Roman"/>
              <w:color w:val="212121"/>
              <w:sz w:val="27"/>
              <w:szCs w:val="27"/>
              <w:lang w:val="ru-RU" w:eastAsia="de-DE"/>
            </w:rPr>
            <w:t xml:space="preserve">Нажмите </w:t>
          </w:r>
          <w:r>
            <w:rPr>
              <w:rFonts w:ascii="Tahoma" w:eastAsia="Times New Roman" w:hAnsi="Tahoma" w:cs="Tahoma"/>
              <w:color w:val="212121"/>
              <w:sz w:val="27"/>
              <w:szCs w:val="27"/>
              <w:lang w:val="ru-RU" w:eastAsia="de-DE"/>
            </w:rPr>
            <w:t>⁝</w:t>
          </w:r>
          <w:r>
            <w:rPr>
              <w:rFonts w:eastAsia="Times New Roman"/>
              <w:color w:val="212121"/>
              <w:sz w:val="27"/>
              <w:szCs w:val="27"/>
              <w:lang w:val="ru-RU" w:eastAsia="de-DE"/>
            </w:rPr>
            <w:t xml:space="preserve"> </w:t>
          </w:r>
          <w:r>
            <w:rPr>
              <w:rFonts w:ascii="Calibri" w:eastAsia="Times New Roman" w:hAnsi="Calibri" w:cs="Calibri"/>
              <w:color w:val="212121"/>
              <w:sz w:val="27"/>
              <w:szCs w:val="27"/>
              <w:lang w:val="ru-RU" w:eastAsia="de-DE"/>
            </w:rPr>
            <w:t>слева</w:t>
          </w:r>
          <w:r>
            <w:rPr>
              <w:rFonts w:eastAsia="Times New Roman"/>
              <w:color w:val="212121"/>
              <w:sz w:val="27"/>
              <w:szCs w:val="27"/>
              <w:lang w:val="ru-RU" w:eastAsia="de-DE"/>
            </w:rPr>
            <w:t xml:space="preserve">, </w:t>
          </w:r>
          <w:r>
            <w:rPr>
              <w:rFonts w:ascii="Calibri" w:eastAsia="Times New Roman" w:hAnsi="Calibri" w:cs="Calibri"/>
              <w:color w:val="212121"/>
              <w:sz w:val="27"/>
              <w:szCs w:val="27"/>
              <w:lang w:val="ru-RU" w:eastAsia="de-DE"/>
            </w:rPr>
            <w:t>чтобы</w:t>
          </w:r>
          <w:r>
            <w:rPr>
              <w:rFonts w:eastAsia="Times New Roman"/>
              <w:color w:val="212121"/>
              <w:sz w:val="27"/>
              <w:szCs w:val="27"/>
              <w:lang w:val="ru-RU" w:eastAsia="de-DE"/>
            </w:rPr>
            <w:t xml:space="preserve"> </w:t>
          </w:r>
          <w:r>
            <w:rPr>
              <w:rFonts w:ascii="Calibri" w:eastAsia="Times New Roman" w:hAnsi="Calibri" w:cs="Calibri"/>
              <w:color w:val="212121"/>
              <w:sz w:val="27"/>
              <w:szCs w:val="27"/>
              <w:lang w:val="ru-RU" w:eastAsia="de-DE"/>
            </w:rPr>
            <w:t>ввести</w:t>
          </w:r>
          <w:r>
            <w:rPr>
              <w:rFonts w:eastAsia="Times New Roman"/>
              <w:color w:val="212121"/>
              <w:sz w:val="27"/>
              <w:szCs w:val="27"/>
              <w:lang w:val="ru-RU" w:eastAsia="de-DE"/>
            </w:rPr>
            <w:t xml:space="preserve"> </w:t>
          </w:r>
          <w:r>
            <w:rPr>
              <w:rFonts w:ascii="Calibri" w:eastAsia="Times New Roman" w:hAnsi="Calibri" w:cs="Calibri"/>
              <w:color w:val="212121"/>
              <w:sz w:val="27"/>
              <w:szCs w:val="27"/>
              <w:lang w:val="ru-RU" w:eastAsia="de-DE"/>
            </w:rPr>
            <w:t>текст</w:t>
          </w:r>
          <w:r>
            <w:rPr>
              <w:rFonts w:eastAsia="Times New Roman"/>
              <w:color w:val="212121"/>
              <w:sz w:val="27"/>
              <w:szCs w:val="27"/>
              <w:lang w:val="ru-RU" w:eastAsia="de-DE"/>
            </w:rPr>
            <w:t>.</w:t>
          </w:r>
        </w:sdtContent>
      </w:sdt>
    </w:p>
    <w:p w:rsidR="00597605" w:rsidRDefault="00597605" w:rsidP="00597605">
      <w:pPr>
        <w:tabs>
          <w:tab w:val="left" w:pos="2835"/>
        </w:tabs>
        <w:spacing w:after="240"/>
        <w:rPr>
          <w:rFonts w:eastAsia="Times New Roman"/>
          <w:color w:val="212121"/>
          <w:sz w:val="27"/>
          <w:szCs w:val="27"/>
          <w:lang w:val="ru-RU" w:eastAsia="de-DE"/>
        </w:rPr>
      </w:pPr>
      <w:r>
        <w:rPr>
          <w:rFonts w:eastAsia="Times New Roman"/>
          <w:color w:val="212121"/>
          <w:sz w:val="27"/>
          <w:szCs w:val="27"/>
          <w:lang w:val="ru-RU" w:eastAsia="de-DE"/>
        </w:rPr>
        <w:t>Имя</w:t>
      </w:r>
      <w:r>
        <w:rPr>
          <w:rFonts w:eastAsia="Times New Roman"/>
          <w:color w:val="212121"/>
          <w:sz w:val="27"/>
          <w:szCs w:val="27"/>
          <w:lang w:val="ru-RU" w:eastAsia="de-DE"/>
        </w:rPr>
        <w:tab/>
      </w:r>
      <w:sdt>
        <w:sdtPr>
          <w:rPr>
            <w:rFonts w:eastAsia="Times New Roman"/>
            <w:color w:val="212121"/>
            <w:sz w:val="27"/>
            <w:szCs w:val="27"/>
            <w:lang w:val="ru-RU" w:eastAsia="de-DE"/>
          </w:rPr>
          <w:id w:val="1031304330"/>
          <w:placeholder>
            <w:docPart w:val="9951150D6AC84A218EB43508E8DF2FED"/>
          </w:placeholder>
        </w:sdtPr>
        <w:sdtEndPr/>
        <w:sdtContent>
          <w:r>
            <w:rPr>
              <w:rFonts w:eastAsia="Times New Roman"/>
              <w:color w:val="212121"/>
              <w:sz w:val="27"/>
              <w:szCs w:val="27"/>
              <w:lang w:val="ru-RU" w:eastAsia="de-DE"/>
            </w:rPr>
            <w:t xml:space="preserve">Нажмите </w:t>
          </w:r>
          <w:r>
            <w:rPr>
              <w:rFonts w:ascii="Tahoma" w:eastAsia="Times New Roman" w:hAnsi="Tahoma" w:cs="Tahoma"/>
              <w:color w:val="212121"/>
              <w:sz w:val="27"/>
              <w:szCs w:val="27"/>
              <w:lang w:val="ru-RU" w:eastAsia="de-DE"/>
            </w:rPr>
            <w:t>⁝</w:t>
          </w:r>
          <w:r>
            <w:rPr>
              <w:rFonts w:eastAsia="Times New Roman"/>
              <w:color w:val="212121"/>
              <w:sz w:val="27"/>
              <w:szCs w:val="27"/>
              <w:lang w:val="ru-RU" w:eastAsia="de-DE"/>
            </w:rPr>
            <w:t xml:space="preserve"> </w:t>
          </w:r>
          <w:r>
            <w:rPr>
              <w:rFonts w:ascii="Calibri" w:eastAsia="Times New Roman" w:hAnsi="Calibri" w:cs="Calibri"/>
              <w:color w:val="212121"/>
              <w:sz w:val="27"/>
              <w:szCs w:val="27"/>
              <w:lang w:val="ru-RU" w:eastAsia="de-DE"/>
            </w:rPr>
            <w:t>слева</w:t>
          </w:r>
          <w:r>
            <w:rPr>
              <w:rFonts w:eastAsia="Times New Roman"/>
              <w:color w:val="212121"/>
              <w:sz w:val="27"/>
              <w:szCs w:val="27"/>
              <w:lang w:val="ru-RU" w:eastAsia="de-DE"/>
            </w:rPr>
            <w:t>, чтобы ввести текст.</w:t>
          </w:r>
        </w:sdtContent>
      </w:sdt>
    </w:p>
    <w:p w:rsidR="00597605" w:rsidRDefault="00597605" w:rsidP="00597605">
      <w:pPr>
        <w:tabs>
          <w:tab w:val="left" w:pos="2835"/>
        </w:tabs>
        <w:spacing w:after="240"/>
        <w:rPr>
          <w:rFonts w:eastAsia="Times New Roman"/>
          <w:color w:val="212121"/>
          <w:sz w:val="27"/>
          <w:szCs w:val="27"/>
          <w:lang w:val="ru-RU" w:eastAsia="de-DE"/>
        </w:rPr>
      </w:pPr>
      <w:r>
        <w:rPr>
          <w:rFonts w:eastAsia="Times New Roman"/>
          <w:color w:val="212121"/>
          <w:sz w:val="27"/>
          <w:szCs w:val="27"/>
          <w:lang w:val="ru-RU" w:eastAsia="de-DE"/>
        </w:rPr>
        <w:t>Фамилия</w:t>
      </w:r>
      <w:r>
        <w:rPr>
          <w:rFonts w:eastAsia="Times New Roman"/>
          <w:color w:val="212121"/>
          <w:sz w:val="27"/>
          <w:szCs w:val="27"/>
          <w:lang w:val="ru-RU" w:eastAsia="de-DE"/>
        </w:rPr>
        <w:tab/>
      </w:r>
      <w:sdt>
        <w:sdtPr>
          <w:rPr>
            <w:rFonts w:eastAsia="Times New Roman"/>
            <w:color w:val="212121"/>
            <w:sz w:val="27"/>
            <w:szCs w:val="27"/>
            <w:lang w:val="ru-RU" w:eastAsia="de-DE"/>
          </w:rPr>
          <w:id w:val="-1319339121"/>
          <w:placeholder>
            <w:docPart w:val="9951150D6AC84A218EB43508E8DF2FED"/>
          </w:placeholder>
        </w:sdtPr>
        <w:sdtEndPr/>
        <w:sdtContent>
          <w:r>
            <w:rPr>
              <w:rFonts w:eastAsia="Times New Roman"/>
              <w:color w:val="212121"/>
              <w:sz w:val="27"/>
              <w:szCs w:val="27"/>
              <w:lang w:val="ru-RU" w:eastAsia="de-DE"/>
            </w:rPr>
            <w:t xml:space="preserve">Нажмите </w:t>
          </w:r>
          <w:r>
            <w:rPr>
              <w:rFonts w:ascii="Tahoma" w:eastAsia="Times New Roman" w:hAnsi="Tahoma" w:cs="Tahoma"/>
              <w:color w:val="212121"/>
              <w:sz w:val="27"/>
              <w:szCs w:val="27"/>
              <w:lang w:val="ru-RU" w:eastAsia="de-DE"/>
            </w:rPr>
            <w:t>⁝</w:t>
          </w:r>
          <w:r>
            <w:rPr>
              <w:rFonts w:eastAsia="Times New Roman"/>
              <w:color w:val="212121"/>
              <w:sz w:val="27"/>
              <w:szCs w:val="27"/>
              <w:lang w:val="ru-RU" w:eastAsia="de-DE"/>
            </w:rPr>
            <w:t xml:space="preserve"> </w:t>
          </w:r>
          <w:r>
            <w:rPr>
              <w:rFonts w:ascii="Calibri" w:eastAsia="Times New Roman" w:hAnsi="Calibri" w:cs="Calibri"/>
              <w:color w:val="212121"/>
              <w:sz w:val="27"/>
              <w:szCs w:val="27"/>
              <w:lang w:val="ru-RU" w:eastAsia="de-DE"/>
            </w:rPr>
            <w:t>слева</w:t>
          </w:r>
          <w:r>
            <w:rPr>
              <w:rFonts w:eastAsia="Times New Roman"/>
              <w:color w:val="212121"/>
              <w:sz w:val="27"/>
              <w:szCs w:val="27"/>
              <w:lang w:val="ru-RU" w:eastAsia="de-DE"/>
            </w:rPr>
            <w:t>, чтобы ввести текст.</w:t>
          </w:r>
        </w:sdtContent>
      </w:sdt>
    </w:p>
    <w:p w:rsidR="00597605" w:rsidRDefault="00597605" w:rsidP="00597605">
      <w:pPr>
        <w:tabs>
          <w:tab w:val="left" w:pos="2835"/>
        </w:tabs>
        <w:spacing w:after="240"/>
        <w:rPr>
          <w:rFonts w:eastAsia="Times New Roman"/>
          <w:color w:val="212121"/>
          <w:sz w:val="27"/>
          <w:szCs w:val="27"/>
          <w:lang w:val="ru-RU" w:eastAsia="de-DE"/>
        </w:rPr>
      </w:pPr>
      <w:r>
        <w:rPr>
          <w:rFonts w:eastAsia="Times New Roman"/>
          <w:color w:val="212121"/>
          <w:sz w:val="27"/>
          <w:szCs w:val="27"/>
          <w:lang w:val="ru-RU" w:eastAsia="de-DE"/>
        </w:rPr>
        <w:t>Электронная почта</w:t>
      </w:r>
      <w:r>
        <w:rPr>
          <w:rFonts w:eastAsia="Times New Roman"/>
          <w:color w:val="212121"/>
          <w:sz w:val="27"/>
          <w:szCs w:val="27"/>
          <w:lang w:val="ru-RU" w:eastAsia="de-DE"/>
        </w:rPr>
        <w:tab/>
      </w:r>
      <w:sdt>
        <w:sdtPr>
          <w:rPr>
            <w:rFonts w:eastAsia="Times New Roman"/>
            <w:color w:val="212121"/>
            <w:sz w:val="27"/>
            <w:szCs w:val="27"/>
            <w:lang w:val="ru-RU" w:eastAsia="de-DE"/>
          </w:rPr>
          <w:id w:val="634608645"/>
          <w:placeholder>
            <w:docPart w:val="9951150D6AC84A218EB43508E8DF2FED"/>
          </w:placeholder>
        </w:sdtPr>
        <w:sdtEndPr/>
        <w:sdtContent>
          <w:r>
            <w:rPr>
              <w:rFonts w:eastAsia="Times New Roman"/>
              <w:color w:val="212121"/>
              <w:sz w:val="27"/>
              <w:szCs w:val="27"/>
              <w:lang w:val="ru-RU" w:eastAsia="de-DE"/>
            </w:rPr>
            <w:t xml:space="preserve">Нажмите </w:t>
          </w:r>
          <w:r>
            <w:rPr>
              <w:rFonts w:ascii="Tahoma" w:eastAsia="Times New Roman" w:hAnsi="Tahoma" w:cs="Tahoma"/>
              <w:color w:val="212121"/>
              <w:sz w:val="27"/>
              <w:szCs w:val="27"/>
              <w:lang w:val="ru-RU" w:eastAsia="de-DE"/>
            </w:rPr>
            <w:t>⁝</w:t>
          </w:r>
          <w:r>
            <w:rPr>
              <w:rFonts w:eastAsia="Times New Roman"/>
              <w:color w:val="212121"/>
              <w:sz w:val="27"/>
              <w:szCs w:val="27"/>
              <w:lang w:val="ru-RU" w:eastAsia="de-DE"/>
            </w:rPr>
            <w:t xml:space="preserve"> </w:t>
          </w:r>
          <w:r>
            <w:rPr>
              <w:rFonts w:ascii="Calibri" w:eastAsia="Times New Roman" w:hAnsi="Calibri" w:cs="Calibri"/>
              <w:color w:val="212121"/>
              <w:sz w:val="27"/>
              <w:szCs w:val="27"/>
              <w:lang w:val="ru-RU" w:eastAsia="de-DE"/>
            </w:rPr>
            <w:t>слева</w:t>
          </w:r>
          <w:r>
            <w:rPr>
              <w:rFonts w:eastAsia="Times New Roman"/>
              <w:color w:val="212121"/>
              <w:sz w:val="27"/>
              <w:szCs w:val="27"/>
              <w:lang w:val="ru-RU" w:eastAsia="de-DE"/>
            </w:rPr>
            <w:t>, чтобы ввести текст.</w:t>
          </w:r>
        </w:sdtContent>
      </w:sdt>
    </w:p>
    <w:p w:rsidR="00597605" w:rsidRDefault="00597605" w:rsidP="00597605">
      <w:pPr>
        <w:tabs>
          <w:tab w:val="left" w:pos="2835"/>
        </w:tabs>
        <w:spacing w:after="240"/>
        <w:rPr>
          <w:rFonts w:eastAsia="Times New Roman"/>
          <w:color w:val="212121"/>
          <w:sz w:val="27"/>
          <w:szCs w:val="27"/>
          <w:lang w:val="ru-RU" w:eastAsia="de-DE"/>
        </w:rPr>
      </w:pPr>
      <w:r>
        <w:rPr>
          <w:rFonts w:eastAsia="Times New Roman"/>
          <w:color w:val="212121"/>
          <w:sz w:val="27"/>
          <w:szCs w:val="27"/>
          <w:lang w:val="ru-RU" w:eastAsia="de-DE"/>
        </w:rPr>
        <w:t>Учреждение</w:t>
      </w:r>
      <w:r>
        <w:rPr>
          <w:rFonts w:eastAsia="Times New Roman"/>
          <w:color w:val="212121"/>
          <w:sz w:val="27"/>
          <w:szCs w:val="27"/>
          <w:lang w:val="ru-RU" w:eastAsia="de-DE"/>
        </w:rPr>
        <w:tab/>
      </w:r>
      <w:sdt>
        <w:sdtPr>
          <w:rPr>
            <w:rFonts w:eastAsia="Times New Roman"/>
            <w:color w:val="212121"/>
            <w:sz w:val="27"/>
            <w:szCs w:val="27"/>
            <w:lang w:val="ru-RU" w:eastAsia="de-DE"/>
          </w:rPr>
          <w:id w:val="967859152"/>
          <w:placeholder>
            <w:docPart w:val="9951150D6AC84A218EB43508E8DF2FED"/>
          </w:placeholder>
        </w:sdtPr>
        <w:sdtEndPr/>
        <w:sdtContent>
          <w:r>
            <w:rPr>
              <w:rFonts w:eastAsia="Times New Roman"/>
              <w:color w:val="212121"/>
              <w:sz w:val="27"/>
              <w:szCs w:val="27"/>
              <w:lang w:val="ru-RU" w:eastAsia="de-DE"/>
            </w:rPr>
            <w:t xml:space="preserve">Нажмите </w:t>
          </w:r>
          <w:r>
            <w:rPr>
              <w:rFonts w:ascii="Tahoma" w:eastAsia="Times New Roman" w:hAnsi="Tahoma" w:cs="Tahoma"/>
              <w:color w:val="212121"/>
              <w:sz w:val="27"/>
              <w:szCs w:val="27"/>
              <w:lang w:val="ru-RU" w:eastAsia="de-DE"/>
            </w:rPr>
            <w:t>⁝</w:t>
          </w:r>
          <w:r>
            <w:rPr>
              <w:rFonts w:eastAsia="Times New Roman"/>
              <w:color w:val="212121"/>
              <w:sz w:val="27"/>
              <w:szCs w:val="27"/>
              <w:lang w:val="ru-RU" w:eastAsia="de-DE"/>
            </w:rPr>
            <w:t xml:space="preserve"> </w:t>
          </w:r>
          <w:r>
            <w:rPr>
              <w:rFonts w:ascii="Calibri" w:eastAsia="Times New Roman" w:hAnsi="Calibri" w:cs="Calibri"/>
              <w:color w:val="212121"/>
              <w:sz w:val="27"/>
              <w:szCs w:val="27"/>
              <w:lang w:val="ru-RU" w:eastAsia="de-DE"/>
            </w:rPr>
            <w:t>слева</w:t>
          </w:r>
          <w:r>
            <w:rPr>
              <w:rFonts w:eastAsia="Times New Roman"/>
              <w:color w:val="212121"/>
              <w:sz w:val="27"/>
              <w:szCs w:val="27"/>
              <w:lang w:val="ru-RU" w:eastAsia="de-DE"/>
            </w:rPr>
            <w:t>, чтобы ввести текст.</w:t>
          </w:r>
        </w:sdtContent>
      </w:sdt>
    </w:p>
    <w:p w:rsidR="00E44EF3" w:rsidRPr="00E066D2" w:rsidRDefault="00E44EF3" w:rsidP="00E44EF3">
      <w:pPr>
        <w:tabs>
          <w:tab w:val="left" w:pos="2268"/>
        </w:tabs>
        <w:rPr>
          <w:rFonts w:eastAsia="Times New Roman"/>
          <w:color w:val="212121"/>
          <w:sz w:val="27"/>
          <w:szCs w:val="27"/>
          <w:lang w:val="ru-RU" w:eastAsia="de-DE"/>
        </w:rPr>
      </w:pPr>
    </w:p>
    <w:p w:rsidR="00EB55EE" w:rsidRDefault="00EB55EE" w:rsidP="00E44EF3">
      <w:pPr>
        <w:shd w:val="clear" w:color="auto" w:fill="FFFFFF"/>
        <w:rPr>
          <w:sz w:val="36"/>
          <w:szCs w:val="36"/>
        </w:rPr>
      </w:pPr>
      <w:r w:rsidRPr="00EB55EE">
        <w:rPr>
          <w:sz w:val="36"/>
          <w:szCs w:val="36"/>
        </w:rPr>
        <w:t>Политика конфиденциальности</w:t>
      </w:r>
    </w:p>
    <w:p w:rsidR="00E44EF3" w:rsidRDefault="00E44EF3" w:rsidP="00E44EF3">
      <w:pPr>
        <w:shd w:val="clear" w:color="auto" w:fill="FFFFFF"/>
        <w:rPr>
          <w:rFonts w:eastAsia="Times New Roman"/>
          <w:color w:val="212121"/>
          <w:sz w:val="27"/>
          <w:szCs w:val="27"/>
          <w:lang w:val="ru-RU" w:eastAsia="de-DE"/>
        </w:rPr>
      </w:pPr>
      <w:r w:rsidRPr="00C03926">
        <w:rPr>
          <w:rFonts w:ascii="Calibri" w:eastAsia="Times New Roman" w:hAnsi="Calibri" w:cs="Calibri"/>
          <w:color w:val="212121"/>
          <w:sz w:val="27"/>
          <w:szCs w:val="27"/>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05pt;height:17.55pt" o:ole="">
            <v:imagedata r:id="rId4" o:title=""/>
          </v:shape>
          <w:control r:id="rId5" w:name="DefaultOcxName8" w:shapeid="_x0000_i1028"/>
        </w:object>
      </w:r>
      <w:r w:rsidR="00EB55EE" w:rsidRPr="00EB55EE">
        <w:rPr>
          <w:rFonts w:eastAsia="Times New Roman"/>
          <w:color w:val="212121"/>
          <w:sz w:val="27"/>
          <w:szCs w:val="27"/>
          <w:lang w:val="ru-RU" w:eastAsia="de-DE"/>
        </w:rPr>
        <w:t>Я заявляю, что согласен/согласна на обработку моих персональных данныхи</w:t>
      </w:r>
      <w:r w:rsidR="00EB55EE">
        <w:rPr>
          <w:rFonts w:eastAsia="Times New Roman"/>
          <w:color w:val="212121"/>
          <w:sz w:val="27"/>
          <w:szCs w:val="27"/>
          <w:lang w:val="ru-RU" w:eastAsia="de-DE"/>
        </w:rPr>
        <w:t xml:space="preserve"> и </w:t>
      </w:r>
      <w:r w:rsidR="00EB55EE" w:rsidRPr="00EB55EE">
        <w:rPr>
          <w:rFonts w:eastAsia="Times New Roman"/>
          <w:color w:val="212121"/>
          <w:sz w:val="27"/>
          <w:szCs w:val="27"/>
          <w:lang w:val="ru-RU" w:eastAsia="de-DE"/>
        </w:rPr>
        <w:t>что я ознакомился/ознакомилась с приведенным ниже информационным листом, касающимся ст. 13 Общего регламента ЕС по защите данных, а также с Политикой конфиденциальности.</w:t>
      </w:r>
    </w:p>
    <w:p w:rsidR="00EB55EE" w:rsidRPr="00EB55EE" w:rsidRDefault="00EB55EE" w:rsidP="00E44EF3">
      <w:pPr>
        <w:shd w:val="clear" w:color="auto" w:fill="FFFFFF"/>
        <w:rPr>
          <w:rFonts w:eastAsia="Times New Roman"/>
          <w:color w:val="212121"/>
          <w:sz w:val="27"/>
          <w:szCs w:val="27"/>
          <w:lang w:val="ru-RU" w:eastAsia="de-DE"/>
        </w:rPr>
      </w:pPr>
    </w:p>
    <w:p w:rsidR="00685AA2" w:rsidRPr="00685AA2" w:rsidRDefault="00685AA2" w:rsidP="00685AA2">
      <w:pPr>
        <w:shd w:val="clear" w:color="auto" w:fill="FFFFFF"/>
        <w:spacing w:before="300" w:after="150" w:line="240" w:lineRule="auto"/>
        <w:outlineLvl w:val="1"/>
        <w:rPr>
          <w:rFonts w:ascii="Calibri" w:eastAsia="Times New Roman" w:hAnsi="Calibri" w:cs="Calibri"/>
          <w:color w:val="212121"/>
          <w:sz w:val="36"/>
          <w:szCs w:val="36"/>
          <w:lang w:val="en-US" w:eastAsia="de-DE"/>
        </w:rPr>
      </w:pPr>
      <w:r w:rsidRPr="00685AA2">
        <w:rPr>
          <w:rFonts w:ascii="Calibri" w:eastAsia="Times New Roman" w:hAnsi="Calibri" w:cs="Calibri"/>
          <w:color w:val="212121"/>
          <w:sz w:val="36"/>
          <w:szCs w:val="36"/>
          <w:lang w:val="en-US" w:eastAsia="de-DE"/>
        </w:rPr>
        <w:t>Information Sheet pursuant to Art. 13 General Data Protection Regulation (Regulation (EU) 2016/679)</w:t>
      </w:r>
    </w:p>
    <w:p w:rsidR="00F8093F" w:rsidRPr="00702EB5" w:rsidRDefault="00685AA2" w:rsidP="00685AA2">
      <w:pPr>
        <w:rPr>
          <w:sz w:val="20"/>
          <w:szCs w:val="20"/>
          <w:lang w:val="en-US"/>
        </w:rPr>
      </w:pPr>
      <w:r w:rsidRPr="00702EB5">
        <w:rPr>
          <w:rFonts w:ascii="Calibri" w:eastAsia="Times New Roman" w:hAnsi="Calibri" w:cs="Calibri"/>
          <w:color w:val="212121"/>
          <w:sz w:val="20"/>
          <w:szCs w:val="20"/>
          <w:shd w:val="clear" w:color="auto" w:fill="FFFFFF"/>
          <w:lang w:val="en-US" w:eastAsia="de-DE"/>
        </w:rPr>
        <w:t>The following information must be provided to you in accordance with Art. 13 of the General Data Protection Regulation (DSGVO, Regulation (EU) 2016/679) when personal data is collected:</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 Regarding Art. 13 Section 1 lit. a) and b):</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 xml:space="preserve">Responsible for the collection and processing of the personal data is the Joint German-Russian Commission for the Study of the Recent History of </w:t>
      </w:r>
      <w:r w:rsidR="00E44EF3" w:rsidRPr="00702EB5">
        <w:rPr>
          <w:rFonts w:ascii="Calibri" w:eastAsia="Times New Roman" w:hAnsi="Calibri" w:cs="Calibri"/>
          <w:color w:val="212121"/>
          <w:sz w:val="20"/>
          <w:szCs w:val="20"/>
          <w:shd w:val="clear" w:color="auto" w:fill="FFFFFF"/>
          <w:lang w:val="en-US" w:eastAsia="de-DE"/>
        </w:rPr>
        <w:t xml:space="preserve">the </w:t>
      </w:r>
      <w:r w:rsidRPr="00702EB5">
        <w:rPr>
          <w:rFonts w:ascii="Calibri" w:eastAsia="Times New Roman" w:hAnsi="Calibri" w:cs="Calibri"/>
          <w:color w:val="212121"/>
          <w:sz w:val="20"/>
          <w:szCs w:val="20"/>
          <w:shd w:val="clear" w:color="auto" w:fill="FFFFFF"/>
          <w:lang w:val="en-US" w:eastAsia="de-DE"/>
        </w:rPr>
        <w:t>German-Russian Relations (Gemeinsame Kommission für die Erforschung der jüngeren Geschichte der deu</w:t>
      </w:r>
      <w:r w:rsidR="00E44EF3" w:rsidRPr="00702EB5">
        <w:rPr>
          <w:rFonts w:ascii="Calibri" w:eastAsia="Times New Roman" w:hAnsi="Calibri" w:cs="Calibri"/>
          <w:color w:val="212121"/>
          <w:sz w:val="20"/>
          <w:szCs w:val="20"/>
          <w:shd w:val="clear" w:color="auto" w:fill="FFFFFF"/>
          <w:lang w:val="en-US" w:eastAsia="de-DE"/>
        </w:rPr>
        <w:t>t</w:t>
      </w:r>
      <w:r w:rsidRPr="00702EB5">
        <w:rPr>
          <w:rFonts w:ascii="Calibri" w:eastAsia="Times New Roman" w:hAnsi="Calibri" w:cs="Calibri"/>
          <w:color w:val="212121"/>
          <w:sz w:val="20"/>
          <w:szCs w:val="20"/>
          <w:shd w:val="clear" w:color="auto" w:fill="FFFFFF"/>
          <w:lang w:val="en-US" w:eastAsia="de-DE"/>
        </w:rPr>
        <w:t>sch-russischen Beziehungen/Совместная комиссия по изучению новейшей истории российско-германских отношений).</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 Regarding Art. 13 Section 1 lit. c):</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The collection of personal data is necessary to ensure the implementation of the event</w:t>
      </w:r>
      <w:r w:rsidR="00702EB5" w:rsidRPr="00702EB5">
        <w:rPr>
          <w:rFonts w:ascii="Calibri" w:eastAsia="Times New Roman" w:hAnsi="Calibri" w:cs="Calibri"/>
          <w:color w:val="212121"/>
          <w:sz w:val="20"/>
          <w:szCs w:val="20"/>
          <w:shd w:val="clear" w:color="auto" w:fill="FFFFFF"/>
          <w:lang w:val="en-US" w:eastAsia="de-DE"/>
        </w:rPr>
        <w:t xml:space="preserve"> </w:t>
      </w:r>
      <w:r w:rsidRPr="00702EB5">
        <w:rPr>
          <w:rFonts w:ascii="Calibri" w:eastAsia="Times New Roman" w:hAnsi="Calibri" w:cs="Calibri"/>
          <w:color w:val="212121"/>
          <w:sz w:val="20"/>
          <w:szCs w:val="20"/>
          <w:shd w:val="clear" w:color="auto" w:fill="FFFFFF"/>
          <w:lang w:val="en-US" w:eastAsia="de-DE"/>
        </w:rPr>
        <w:t>and is based on Art. 6 Section 1 Subsection 1 lit. a) DSGVO as well as Art. 6 Section 1 Subsection 1 lit. e) as far as the general implementation of this public digital event series is concerned.</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Participation without a microphone and camera is possible. To preserve your anonymity, you can dial in via your browser without installing the Zoom app and give yourself an arbitrary participant name.</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lang w:val="en-US" w:eastAsia="de-DE"/>
        </w:rPr>
        <w:lastRenderedPageBreak/>
        <w:br/>
      </w:r>
      <w:r w:rsidRPr="00702EB5">
        <w:rPr>
          <w:rFonts w:ascii="Calibri" w:eastAsia="Times New Roman" w:hAnsi="Calibri" w:cs="Calibri"/>
          <w:color w:val="212121"/>
          <w:sz w:val="20"/>
          <w:szCs w:val="20"/>
          <w:shd w:val="clear" w:color="auto" w:fill="FFFFFF"/>
          <w:lang w:val="en-US" w:eastAsia="de-DE"/>
        </w:rPr>
        <w:t>• Regarding Art. 13 Section 1 lit. e):</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The personal data will be processed and transmitted to the following recipients: The data will only be used by the organi</w:t>
      </w:r>
      <w:r w:rsidR="00EB55EE" w:rsidRPr="00702EB5">
        <w:rPr>
          <w:rFonts w:ascii="Calibri" w:eastAsia="Times New Roman" w:hAnsi="Calibri" w:cs="Calibri"/>
          <w:color w:val="212121"/>
          <w:sz w:val="20"/>
          <w:szCs w:val="20"/>
          <w:shd w:val="clear" w:color="auto" w:fill="FFFFFF"/>
          <w:lang w:val="en-US" w:eastAsia="de-DE"/>
        </w:rPr>
        <w:t>z</w:t>
      </w:r>
      <w:r w:rsidRPr="00702EB5">
        <w:rPr>
          <w:rFonts w:ascii="Calibri" w:eastAsia="Times New Roman" w:hAnsi="Calibri" w:cs="Calibri"/>
          <w:color w:val="212121"/>
          <w:sz w:val="20"/>
          <w:szCs w:val="20"/>
          <w:shd w:val="clear" w:color="auto" w:fill="FFFFFF"/>
          <w:lang w:val="en-US" w:eastAsia="de-DE"/>
        </w:rPr>
        <w:t>ers for the purposes of the event.</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 Regarding Art. 13 Subsection 1 f):</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Insofar as Zoom is used, a so-called third country transfer to the United States of America takes place. This is made possible by the conclusion of EU standard contractual clauses that regulate the basis for the data transfer.</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 Regarding Art. 13 Section 2 lit. a):</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The storage period of the data varies. In any case, personal data is deleted as soon as it is no longer needed. Wherever and whenever possible, the data is anonymi</w:t>
      </w:r>
      <w:r w:rsidR="00EB55EE" w:rsidRPr="00702EB5">
        <w:rPr>
          <w:rFonts w:ascii="Calibri" w:eastAsia="Times New Roman" w:hAnsi="Calibri" w:cs="Calibri"/>
          <w:color w:val="212121"/>
          <w:sz w:val="20"/>
          <w:szCs w:val="20"/>
          <w:shd w:val="clear" w:color="auto" w:fill="FFFFFF"/>
          <w:lang w:val="en-US" w:eastAsia="de-DE"/>
        </w:rPr>
        <w:t>z</w:t>
      </w:r>
      <w:r w:rsidRPr="00702EB5">
        <w:rPr>
          <w:rFonts w:ascii="Calibri" w:eastAsia="Times New Roman" w:hAnsi="Calibri" w:cs="Calibri"/>
          <w:color w:val="212121"/>
          <w:sz w:val="20"/>
          <w:szCs w:val="20"/>
          <w:shd w:val="clear" w:color="auto" w:fill="FFFFFF"/>
          <w:lang w:val="en-US" w:eastAsia="de-DE"/>
        </w:rPr>
        <w:t>ed.</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 Regarding Art. 13 Section 2 lit. b):</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The data subject has a right to access to the personal data concerning him or her and, where appropriate, a right to rectification, a right to erasure or a right to restriction of processing of such data and a right to object the processing and possibly a right to data portability.</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 Regarding Art. 13 Section 2 lit. c):</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As far as the data processing is based on your consent, you have the right to revoke the consent at any time. The data processing carried out up to then remains legal, the revocation is only valid for the future. In this case your data will be deleted immediately.</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 Regarding Art. 13 Section 2 lit. d):</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The data subject has a right of appeal to the</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Data Protection Commissioner of Lower Saxony</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Prinzenstraße 5</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30159 Hannover</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Germany</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E-Mail: poststelle@lfd.niedersachsen.de</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 Regarding Art. 13 Section 2 lit. e):</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The provision of the data by you is completely voluntary.</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 Regarding Art. 13 Section 3:</w:t>
      </w:r>
      <w:r w:rsidRPr="00702EB5">
        <w:rPr>
          <w:rFonts w:ascii="Calibri" w:eastAsia="Times New Roman" w:hAnsi="Calibri" w:cs="Calibri"/>
          <w:color w:val="212121"/>
          <w:sz w:val="20"/>
          <w:szCs w:val="20"/>
          <w:lang w:val="en-US" w:eastAsia="de-DE"/>
        </w:rPr>
        <w:br/>
      </w:r>
      <w:r w:rsidRPr="00702EB5">
        <w:rPr>
          <w:rFonts w:ascii="Calibri" w:eastAsia="Times New Roman" w:hAnsi="Calibri" w:cs="Calibri"/>
          <w:color w:val="212121"/>
          <w:sz w:val="20"/>
          <w:szCs w:val="20"/>
          <w:shd w:val="clear" w:color="auto" w:fill="FFFFFF"/>
          <w:lang w:val="en-US" w:eastAsia="de-DE"/>
        </w:rPr>
        <w:t xml:space="preserve">If it is intended to process the personal data for a purpose other than that for which they were originally collected, </w:t>
      </w:r>
      <w:r w:rsidR="00E44EF3" w:rsidRPr="00702EB5">
        <w:rPr>
          <w:rFonts w:ascii="Calibri" w:eastAsia="Times New Roman" w:hAnsi="Calibri" w:cs="Calibri"/>
          <w:color w:val="212121"/>
          <w:sz w:val="20"/>
          <w:szCs w:val="20"/>
          <w:shd w:val="clear" w:color="auto" w:fill="FFFFFF"/>
          <w:lang w:val="en-US" w:eastAsia="de-DE"/>
        </w:rPr>
        <w:t>the Joint German-Russian Commission for the Study of the Recent History of the German-Russian Relations</w:t>
      </w:r>
      <w:r w:rsidRPr="00702EB5">
        <w:rPr>
          <w:rFonts w:ascii="Calibri" w:eastAsia="Times New Roman" w:hAnsi="Calibri" w:cs="Calibri"/>
          <w:color w:val="212121"/>
          <w:sz w:val="20"/>
          <w:szCs w:val="20"/>
          <w:shd w:val="clear" w:color="auto" w:fill="FFFFFF"/>
          <w:lang w:val="en-US" w:eastAsia="de-DE"/>
        </w:rPr>
        <w:t xml:space="preserve"> will make information about this other purpose and all other relevant information available to the person concerned prior to such further processing.</w:t>
      </w:r>
    </w:p>
    <w:sectPr w:rsidR="00F8093F" w:rsidRPr="00702E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A2"/>
    <w:rsid w:val="0002016A"/>
    <w:rsid w:val="00213211"/>
    <w:rsid w:val="00236E53"/>
    <w:rsid w:val="00597605"/>
    <w:rsid w:val="005C102D"/>
    <w:rsid w:val="00685AA2"/>
    <w:rsid w:val="00702EB5"/>
    <w:rsid w:val="00850C14"/>
    <w:rsid w:val="00B96A11"/>
    <w:rsid w:val="00BA50F5"/>
    <w:rsid w:val="00E066D2"/>
    <w:rsid w:val="00E44EF3"/>
    <w:rsid w:val="00EB55EE"/>
    <w:rsid w:val="00F4690F"/>
    <w:rsid w:val="00F512E6"/>
    <w:rsid w:val="00F5249C"/>
    <w:rsid w:val="00F80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1E27E0"/>
  <w15:chartTrackingRefBased/>
  <w15:docId w15:val="{3890FD7F-E939-43D1-9445-203C1D15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685AA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85AA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685AA2"/>
    <w:rPr>
      <w:color w:val="0000FF"/>
      <w:u w:val="single"/>
    </w:rPr>
  </w:style>
  <w:style w:type="character" w:styleId="Platzhaltertext">
    <w:name w:val="Placeholder Text"/>
    <w:basedOn w:val="Absatz-Standardschriftart"/>
    <w:uiPriority w:val="99"/>
    <w:semiHidden/>
    <w:rsid w:val="0002016A"/>
    <w:rPr>
      <w:color w:val="808080"/>
    </w:rPr>
  </w:style>
  <w:style w:type="character" w:styleId="NichtaufgelsteErwhnung">
    <w:name w:val="Unresolved Mention"/>
    <w:basedOn w:val="Absatz-Standardschriftart"/>
    <w:uiPriority w:val="99"/>
    <w:semiHidden/>
    <w:unhideWhenUsed/>
    <w:rsid w:val="00F5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87981">
      <w:bodyDiv w:val="1"/>
      <w:marLeft w:val="0"/>
      <w:marRight w:val="0"/>
      <w:marTop w:val="0"/>
      <w:marBottom w:val="0"/>
      <w:divBdr>
        <w:top w:val="none" w:sz="0" w:space="0" w:color="auto"/>
        <w:left w:val="none" w:sz="0" w:space="0" w:color="auto"/>
        <w:bottom w:val="none" w:sz="0" w:space="0" w:color="auto"/>
        <w:right w:val="none" w:sz="0" w:space="0" w:color="auto"/>
      </w:divBdr>
    </w:div>
    <w:div w:id="14244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5A2E3719304FC99F582750CFD292DB"/>
        <w:category>
          <w:name w:val="Allgemein"/>
          <w:gallery w:val="placeholder"/>
        </w:category>
        <w:types>
          <w:type w:val="bbPlcHdr"/>
        </w:types>
        <w:behaviors>
          <w:behavior w:val="content"/>
        </w:behaviors>
        <w:guid w:val="{C7A10007-99A7-4C44-982C-0D8725B5E6D5}"/>
      </w:docPartPr>
      <w:docPartBody>
        <w:p w:rsidR="001A3C16" w:rsidRDefault="001A3C16" w:rsidP="001A3C16">
          <w:pPr>
            <w:pStyle w:val="DC5A2E3719304FC99F582750CFD292DB1"/>
          </w:pPr>
          <w:r>
            <w:rPr>
              <w:rFonts w:eastAsia="Times New Roman"/>
              <w:color w:val="212121"/>
              <w:sz w:val="27"/>
              <w:szCs w:val="27"/>
              <w:lang w:val="ru-RU" w:eastAsia="de-DE"/>
            </w:rPr>
            <w:t>Быберите элемент</w:t>
          </w:r>
        </w:p>
      </w:docPartBody>
    </w:docPart>
    <w:docPart>
      <w:docPartPr>
        <w:name w:val="1BFF620C4F154970B789F8D53A029894"/>
        <w:category>
          <w:name w:val="Allgemein"/>
          <w:gallery w:val="placeholder"/>
        </w:category>
        <w:types>
          <w:type w:val="bbPlcHdr"/>
        </w:types>
        <w:behaviors>
          <w:behavior w:val="content"/>
        </w:behaviors>
        <w:guid w:val="{1E5DEE01-9368-4833-9C2D-20F9B472DD62}"/>
      </w:docPartPr>
      <w:docPartBody>
        <w:p w:rsidR="001A3C16" w:rsidRDefault="001A3C16" w:rsidP="001A3C16">
          <w:pPr>
            <w:pStyle w:val="1BFF620C4F154970B789F8D53A0298941"/>
          </w:pPr>
          <w:r>
            <w:rPr>
              <w:rFonts w:eastAsia="Times New Roman"/>
              <w:color w:val="212121"/>
              <w:sz w:val="27"/>
              <w:szCs w:val="27"/>
              <w:lang w:val="ru-RU" w:eastAsia="de-DE"/>
            </w:rPr>
            <w:t xml:space="preserve">Нажмите </w:t>
          </w:r>
          <w:r>
            <w:rPr>
              <w:rFonts w:ascii="Tahoma" w:eastAsia="Times New Roman" w:hAnsi="Tahoma" w:cs="Tahoma"/>
              <w:color w:val="212121"/>
              <w:sz w:val="27"/>
              <w:szCs w:val="27"/>
              <w:lang w:val="ru-RU" w:eastAsia="de-DE"/>
            </w:rPr>
            <w:t>⁝</w:t>
          </w:r>
          <w:r>
            <w:rPr>
              <w:rFonts w:eastAsia="Times New Roman"/>
              <w:color w:val="212121"/>
              <w:sz w:val="27"/>
              <w:szCs w:val="27"/>
              <w:lang w:val="ru-RU" w:eastAsia="de-DE"/>
            </w:rPr>
            <w:t xml:space="preserve"> </w:t>
          </w:r>
          <w:r>
            <w:rPr>
              <w:rFonts w:ascii="Calibri" w:eastAsia="Times New Roman" w:hAnsi="Calibri" w:cs="Calibri"/>
              <w:color w:val="212121"/>
              <w:sz w:val="27"/>
              <w:szCs w:val="27"/>
              <w:lang w:val="ru-RU" w:eastAsia="de-DE"/>
            </w:rPr>
            <w:t>слева</w:t>
          </w:r>
          <w:r>
            <w:rPr>
              <w:rFonts w:eastAsia="Times New Roman"/>
              <w:color w:val="212121"/>
              <w:sz w:val="27"/>
              <w:szCs w:val="27"/>
              <w:lang w:val="ru-RU" w:eastAsia="de-DE"/>
            </w:rPr>
            <w:t xml:space="preserve">, </w:t>
          </w:r>
          <w:r>
            <w:rPr>
              <w:rFonts w:ascii="Calibri" w:eastAsia="Times New Roman" w:hAnsi="Calibri" w:cs="Calibri"/>
              <w:color w:val="212121"/>
              <w:sz w:val="27"/>
              <w:szCs w:val="27"/>
              <w:lang w:val="ru-RU" w:eastAsia="de-DE"/>
            </w:rPr>
            <w:t>чтобы</w:t>
          </w:r>
          <w:r>
            <w:rPr>
              <w:rFonts w:eastAsia="Times New Roman"/>
              <w:color w:val="212121"/>
              <w:sz w:val="27"/>
              <w:szCs w:val="27"/>
              <w:lang w:val="ru-RU" w:eastAsia="de-DE"/>
            </w:rPr>
            <w:t xml:space="preserve"> </w:t>
          </w:r>
          <w:r>
            <w:rPr>
              <w:rFonts w:ascii="Calibri" w:eastAsia="Times New Roman" w:hAnsi="Calibri" w:cs="Calibri"/>
              <w:color w:val="212121"/>
              <w:sz w:val="27"/>
              <w:szCs w:val="27"/>
              <w:lang w:val="ru-RU" w:eastAsia="de-DE"/>
            </w:rPr>
            <w:t>ввести</w:t>
          </w:r>
          <w:r>
            <w:rPr>
              <w:rFonts w:eastAsia="Times New Roman"/>
              <w:color w:val="212121"/>
              <w:sz w:val="27"/>
              <w:szCs w:val="27"/>
              <w:lang w:val="ru-RU" w:eastAsia="de-DE"/>
            </w:rPr>
            <w:t xml:space="preserve"> </w:t>
          </w:r>
          <w:r>
            <w:rPr>
              <w:rFonts w:ascii="Calibri" w:eastAsia="Times New Roman" w:hAnsi="Calibri" w:cs="Calibri"/>
              <w:color w:val="212121"/>
              <w:sz w:val="27"/>
              <w:szCs w:val="27"/>
              <w:lang w:val="ru-RU" w:eastAsia="de-DE"/>
            </w:rPr>
            <w:t>текст</w:t>
          </w:r>
          <w:r>
            <w:rPr>
              <w:rFonts w:eastAsia="Times New Roman"/>
              <w:color w:val="212121"/>
              <w:sz w:val="27"/>
              <w:szCs w:val="27"/>
              <w:lang w:val="ru-RU" w:eastAsia="de-DE"/>
            </w:rPr>
            <w:t>.</w:t>
          </w:r>
        </w:p>
      </w:docPartBody>
    </w:docPart>
    <w:docPart>
      <w:docPartPr>
        <w:name w:val="9951150D6AC84A218EB43508E8DF2FED"/>
        <w:category>
          <w:name w:val="Allgemein"/>
          <w:gallery w:val="placeholder"/>
        </w:category>
        <w:types>
          <w:type w:val="bbPlcHdr"/>
        </w:types>
        <w:behaviors>
          <w:behavior w:val="content"/>
        </w:behaviors>
        <w:guid w:val="{17908B46-5D30-42B4-8DFD-76880A6EE84E}"/>
      </w:docPartPr>
      <w:docPartBody>
        <w:p w:rsidR="001A3C16" w:rsidRDefault="00443AD3" w:rsidP="00443AD3">
          <w:pPr>
            <w:pStyle w:val="9951150D6AC84A218EB43508E8DF2FED"/>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44"/>
    <w:rsid w:val="001A3C16"/>
    <w:rsid w:val="00443AD3"/>
    <w:rsid w:val="00520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3C16"/>
    <w:rPr>
      <w:color w:val="808080"/>
    </w:rPr>
  </w:style>
  <w:style w:type="paragraph" w:customStyle="1" w:styleId="5C390CF5A02544C9A6E6D2D96C3841C1">
    <w:name w:val="5C390CF5A02544C9A6E6D2D96C3841C1"/>
    <w:rsid w:val="00520644"/>
  </w:style>
  <w:style w:type="paragraph" w:customStyle="1" w:styleId="7F730E81AADD47AFB089873797BF1ADA">
    <w:name w:val="7F730E81AADD47AFB089873797BF1ADA"/>
    <w:rsid w:val="00520644"/>
  </w:style>
  <w:style w:type="paragraph" w:customStyle="1" w:styleId="3E9AFD752397485CA7BCEFE57A4EEE7C">
    <w:name w:val="3E9AFD752397485CA7BCEFE57A4EEE7C"/>
    <w:rsid w:val="00520644"/>
  </w:style>
  <w:style w:type="paragraph" w:customStyle="1" w:styleId="F7D38412DEC04955AB6EF8BC6B76024B">
    <w:name w:val="F7D38412DEC04955AB6EF8BC6B76024B"/>
    <w:rsid w:val="00520644"/>
  </w:style>
  <w:style w:type="paragraph" w:customStyle="1" w:styleId="5C390CF5A02544C9A6E6D2D96C3841C11">
    <w:name w:val="5C390CF5A02544C9A6E6D2D96C3841C11"/>
    <w:rsid w:val="00520644"/>
    <w:rPr>
      <w:rFonts w:eastAsiaTheme="minorHAnsi"/>
      <w:lang w:eastAsia="en-US"/>
    </w:rPr>
  </w:style>
  <w:style w:type="paragraph" w:customStyle="1" w:styleId="7F730E81AADD47AFB089873797BF1ADA1">
    <w:name w:val="7F730E81AADD47AFB089873797BF1ADA1"/>
    <w:rsid w:val="00520644"/>
    <w:rPr>
      <w:rFonts w:eastAsiaTheme="minorHAnsi"/>
      <w:lang w:eastAsia="en-US"/>
    </w:rPr>
  </w:style>
  <w:style w:type="paragraph" w:customStyle="1" w:styleId="5C390CF5A02544C9A6E6D2D96C3841C12">
    <w:name w:val="5C390CF5A02544C9A6E6D2D96C3841C12"/>
    <w:rsid w:val="00520644"/>
    <w:rPr>
      <w:rFonts w:eastAsiaTheme="minorHAnsi"/>
      <w:lang w:eastAsia="en-US"/>
    </w:rPr>
  </w:style>
  <w:style w:type="paragraph" w:customStyle="1" w:styleId="7F730E81AADD47AFB089873797BF1ADA2">
    <w:name w:val="7F730E81AADD47AFB089873797BF1ADA2"/>
    <w:rsid w:val="00520644"/>
    <w:rPr>
      <w:rFonts w:eastAsiaTheme="minorHAnsi"/>
      <w:lang w:eastAsia="en-US"/>
    </w:rPr>
  </w:style>
  <w:style w:type="paragraph" w:customStyle="1" w:styleId="5C390CF5A02544C9A6E6D2D96C3841C13">
    <w:name w:val="5C390CF5A02544C9A6E6D2D96C3841C13"/>
    <w:rsid w:val="00520644"/>
    <w:rPr>
      <w:rFonts w:eastAsiaTheme="minorHAnsi"/>
      <w:lang w:eastAsia="en-US"/>
    </w:rPr>
  </w:style>
  <w:style w:type="paragraph" w:customStyle="1" w:styleId="7F730E81AADD47AFB089873797BF1ADA3">
    <w:name w:val="7F730E81AADD47AFB089873797BF1ADA3"/>
    <w:rsid w:val="00520644"/>
    <w:rPr>
      <w:rFonts w:eastAsiaTheme="minorHAnsi"/>
      <w:lang w:eastAsia="en-US"/>
    </w:rPr>
  </w:style>
  <w:style w:type="paragraph" w:customStyle="1" w:styleId="F8C8C3C29033449CB919CA407670A6F2">
    <w:name w:val="F8C8C3C29033449CB919CA407670A6F2"/>
    <w:rsid w:val="00520644"/>
    <w:rPr>
      <w:rFonts w:eastAsiaTheme="minorHAnsi"/>
      <w:lang w:eastAsia="en-US"/>
    </w:rPr>
  </w:style>
  <w:style w:type="paragraph" w:customStyle="1" w:styleId="5C390CF5A02544C9A6E6D2D96C3841C14">
    <w:name w:val="5C390CF5A02544C9A6E6D2D96C3841C14"/>
    <w:rsid w:val="00520644"/>
    <w:rPr>
      <w:rFonts w:eastAsiaTheme="minorHAnsi"/>
      <w:lang w:eastAsia="en-US"/>
    </w:rPr>
  </w:style>
  <w:style w:type="paragraph" w:customStyle="1" w:styleId="7F730E81AADD47AFB089873797BF1ADA4">
    <w:name w:val="7F730E81AADD47AFB089873797BF1ADA4"/>
    <w:rsid w:val="00520644"/>
    <w:rPr>
      <w:rFonts w:eastAsiaTheme="minorHAnsi"/>
      <w:lang w:eastAsia="en-US"/>
    </w:rPr>
  </w:style>
  <w:style w:type="paragraph" w:customStyle="1" w:styleId="A1957797B77246E0BB6E6947B9C9A06D">
    <w:name w:val="A1957797B77246E0BB6E6947B9C9A06D"/>
    <w:rsid w:val="00520644"/>
  </w:style>
  <w:style w:type="paragraph" w:customStyle="1" w:styleId="69330F0A0A5C4880A98EFA6163F58F84">
    <w:name w:val="69330F0A0A5C4880A98EFA6163F58F84"/>
    <w:rsid w:val="00520644"/>
  </w:style>
  <w:style w:type="paragraph" w:customStyle="1" w:styleId="F8C8C3C29033449CB919CA407670A6F21">
    <w:name w:val="F8C8C3C29033449CB919CA407670A6F21"/>
    <w:rsid w:val="00520644"/>
    <w:rPr>
      <w:rFonts w:eastAsiaTheme="minorHAnsi"/>
      <w:lang w:eastAsia="en-US"/>
    </w:rPr>
  </w:style>
  <w:style w:type="paragraph" w:customStyle="1" w:styleId="DC5A2E3719304FC99F582750CFD292DB">
    <w:name w:val="DC5A2E3719304FC99F582750CFD292DB"/>
    <w:rsid w:val="00443AD3"/>
  </w:style>
  <w:style w:type="paragraph" w:customStyle="1" w:styleId="1BFF620C4F154970B789F8D53A029894">
    <w:name w:val="1BFF620C4F154970B789F8D53A029894"/>
    <w:rsid w:val="00443AD3"/>
  </w:style>
  <w:style w:type="paragraph" w:customStyle="1" w:styleId="9951150D6AC84A218EB43508E8DF2FED">
    <w:name w:val="9951150D6AC84A218EB43508E8DF2FED"/>
    <w:rsid w:val="00443AD3"/>
  </w:style>
  <w:style w:type="paragraph" w:customStyle="1" w:styleId="DC5A2E3719304FC99F582750CFD292DB1">
    <w:name w:val="DC5A2E3719304FC99F582750CFD292DB1"/>
    <w:rsid w:val="001A3C16"/>
    <w:rPr>
      <w:rFonts w:eastAsiaTheme="minorHAnsi"/>
      <w:lang w:eastAsia="en-US"/>
    </w:rPr>
  </w:style>
  <w:style w:type="paragraph" w:customStyle="1" w:styleId="1BFF620C4F154970B789F8D53A0298941">
    <w:name w:val="1BFF620C4F154970B789F8D53A0298941"/>
    <w:rsid w:val="001A3C1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Brunel</dc:creator>
  <cp:keywords/>
  <dc:description/>
  <cp:lastModifiedBy>Verena Brunel</cp:lastModifiedBy>
  <cp:revision>6</cp:revision>
  <dcterms:created xsi:type="dcterms:W3CDTF">2021-05-26T19:11:00Z</dcterms:created>
  <dcterms:modified xsi:type="dcterms:W3CDTF">2021-05-27T12:13:00Z</dcterms:modified>
</cp:coreProperties>
</file>